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54909" w:rsidP="001549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FF8">
        <w:rPr>
          <w:rFonts w:ascii="Times New Roman" w:hAnsi="Times New Roman" w:cs="Times New Roman"/>
          <w:b/>
          <w:sz w:val="28"/>
          <w:szCs w:val="28"/>
        </w:rPr>
        <w:t xml:space="preserve">Электронные образовательные ресурсы и профессиональные базы данных по образовательной программе среднего профессионального образования по специальности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4909">
        <w:rPr>
          <w:rFonts w:ascii="Times New Roman" w:hAnsi="Times New Roman" w:cs="Times New Roman"/>
          <w:b/>
          <w:sz w:val="28"/>
          <w:szCs w:val="28"/>
        </w:rPr>
        <w:t xml:space="preserve">20.02.02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154909">
        <w:rPr>
          <w:rFonts w:ascii="Times New Roman" w:hAnsi="Times New Roman" w:cs="Times New Roman"/>
          <w:b/>
          <w:sz w:val="28"/>
          <w:szCs w:val="28"/>
        </w:rPr>
        <w:t>Защита в чрезвычайных ситуациях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54909" w:rsidRPr="00154909" w:rsidRDefault="00154909" w:rsidP="00154909">
      <w:pPr>
        <w:jc w:val="center"/>
        <w:rPr>
          <w:rFonts w:ascii="Times New Roman" w:hAnsi="Times New Roman" w:cs="Times New Roman"/>
          <w:sz w:val="28"/>
          <w:szCs w:val="28"/>
        </w:rPr>
      </w:pPr>
      <w:r w:rsidRPr="00154909">
        <w:rPr>
          <w:rFonts w:ascii="Times New Roman" w:hAnsi="Times New Roman" w:cs="Times New Roman"/>
          <w:sz w:val="28"/>
          <w:szCs w:val="28"/>
        </w:rPr>
        <w:t>1.  Общедоступные образовательные ресур</w:t>
      </w:r>
      <w:r>
        <w:rPr>
          <w:rFonts w:ascii="Times New Roman" w:hAnsi="Times New Roman" w:cs="Times New Roman"/>
          <w:sz w:val="28"/>
          <w:szCs w:val="28"/>
        </w:rPr>
        <w:t>сы и  профессиональные базы дан</w:t>
      </w:r>
      <w:r w:rsidRPr="00154909">
        <w:rPr>
          <w:rFonts w:ascii="Times New Roman" w:hAnsi="Times New Roman" w:cs="Times New Roman"/>
          <w:sz w:val="28"/>
          <w:szCs w:val="28"/>
        </w:rPr>
        <w:t>ных</w:t>
      </w:r>
    </w:p>
    <w:p w:rsidR="00154909" w:rsidRDefault="00154909" w:rsidP="00154909">
      <w:pPr>
        <w:jc w:val="center"/>
        <w:rPr>
          <w:rFonts w:ascii="Times New Roman" w:hAnsi="Times New Roman" w:cs="Times New Roman"/>
          <w:sz w:val="28"/>
          <w:szCs w:val="28"/>
        </w:rPr>
      </w:pPr>
      <w:r w:rsidRPr="00154909">
        <w:rPr>
          <w:rFonts w:ascii="Times New Roman" w:hAnsi="Times New Roman" w:cs="Times New Roman"/>
          <w:sz w:val="28"/>
          <w:szCs w:val="28"/>
        </w:rPr>
        <w:t>Образовательные ресурсы</w:t>
      </w:r>
    </w:p>
    <w:tbl>
      <w:tblPr>
        <w:tblStyle w:val="a3"/>
        <w:tblW w:w="0" w:type="auto"/>
        <w:tblLook w:val="04A0"/>
      </w:tblPr>
      <w:tblGrid>
        <w:gridCol w:w="4219"/>
        <w:gridCol w:w="5352"/>
      </w:tblGrid>
      <w:tr w:rsidR="00154909" w:rsidTr="00154909">
        <w:tc>
          <w:tcPr>
            <w:tcW w:w="4219" w:type="dxa"/>
          </w:tcPr>
          <w:p w:rsidR="00154909" w:rsidRDefault="00154909" w:rsidP="00154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352" w:type="dxa"/>
          </w:tcPr>
          <w:p w:rsidR="00154909" w:rsidRDefault="00154909" w:rsidP="00154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</w:tr>
      <w:tr w:rsidR="00154909" w:rsidTr="00154909">
        <w:tc>
          <w:tcPr>
            <w:tcW w:w="4219" w:type="dxa"/>
          </w:tcPr>
          <w:p w:rsidR="00154909" w:rsidRPr="00154909" w:rsidRDefault="00154909" w:rsidP="00154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 xml:space="preserve">Университетская  библиотека </w:t>
            </w:r>
          </w:p>
          <w:p w:rsidR="00154909" w:rsidRDefault="00154909" w:rsidP="00154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ONLINE</w:t>
            </w:r>
          </w:p>
        </w:tc>
        <w:tc>
          <w:tcPr>
            <w:tcW w:w="5352" w:type="dxa"/>
          </w:tcPr>
          <w:p w:rsidR="00154909" w:rsidRDefault="00154909" w:rsidP="00154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https://biblioclub.ru/</w:t>
            </w:r>
          </w:p>
        </w:tc>
      </w:tr>
      <w:tr w:rsidR="00154909" w:rsidTr="00154909">
        <w:tc>
          <w:tcPr>
            <w:tcW w:w="4219" w:type="dxa"/>
          </w:tcPr>
          <w:p w:rsidR="00154909" w:rsidRPr="00154909" w:rsidRDefault="00154909" w:rsidP="00154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 xml:space="preserve">Единая  коллекция  </w:t>
            </w:r>
            <w:proofErr w:type="gramStart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цифровых</w:t>
            </w:r>
            <w:proofErr w:type="gramEnd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4909" w:rsidRDefault="00154909" w:rsidP="00154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образовательных ресурсов</w:t>
            </w:r>
          </w:p>
        </w:tc>
        <w:tc>
          <w:tcPr>
            <w:tcW w:w="5352" w:type="dxa"/>
          </w:tcPr>
          <w:p w:rsidR="00154909" w:rsidRDefault="00154909" w:rsidP="00154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http://school-collection.edu.ru/catalog/</w:t>
            </w:r>
          </w:p>
        </w:tc>
      </w:tr>
      <w:tr w:rsidR="00154909" w:rsidTr="00154909">
        <w:tc>
          <w:tcPr>
            <w:tcW w:w="4219" w:type="dxa"/>
          </w:tcPr>
          <w:p w:rsidR="00154909" w:rsidRPr="00154909" w:rsidRDefault="00154909" w:rsidP="00154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 xml:space="preserve">Открытые  </w:t>
            </w:r>
            <w:proofErr w:type="gramStart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интернет-курсы</w:t>
            </w:r>
            <w:proofErr w:type="gramEnd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4909" w:rsidRDefault="00154909" w:rsidP="00154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Интуит</w:t>
            </w:r>
            <w:proofErr w:type="spellEnd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52" w:type="dxa"/>
          </w:tcPr>
          <w:p w:rsidR="00154909" w:rsidRDefault="00154909" w:rsidP="00154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www.intuit.ru</w:t>
            </w:r>
            <w:proofErr w:type="spellEnd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studies</w:t>
            </w:r>
            <w:proofErr w:type="spellEnd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courses</w:t>
            </w:r>
            <w:proofErr w:type="spellEnd"/>
          </w:p>
        </w:tc>
      </w:tr>
      <w:tr w:rsidR="00154909" w:rsidTr="00154909">
        <w:tc>
          <w:tcPr>
            <w:tcW w:w="4219" w:type="dxa"/>
          </w:tcPr>
          <w:p w:rsidR="00154909" w:rsidRDefault="00154909" w:rsidP="00154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Электронная  библиотека</w:t>
            </w:r>
          </w:p>
        </w:tc>
        <w:tc>
          <w:tcPr>
            <w:tcW w:w="5352" w:type="dxa"/>
          </w:tcPr>
          <w:p w:rsidR="00154909" w:rsidRDefault="00154909" w:rsidP="00154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http://www.math.ru/lib/</w:t>
            </w:r>
          </w:p>
        </w:tc>
      </w:tr>
      <w:tr w:rsidR="00154909" w:rsidTr="00154909">
        <w:tc>
          <w:tcPr>
            <w:tcW w:w="4219" w:type="dxa"/>
          </w:tcPr>
          <w:p w:rsidR="00154909" w:rsidRDefault="00154909" w:rsidP="00154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Электронно-библиотечная </w:t>
            </w:r>
            <w:proofErr w:type="spellStart"/>
            <w:proofErr w:type="gramStart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си-стема</w:t>
            </w:r>
            <w:proofErr w:type="spellEnd"/>
            <w:proofErr w:type="gramEnd"/>
          </w:p>
        </w:tc>
        <w:tc>
          <w:tcPr>
            <w:tcW w:w="5352" w:type="dxa"/>
          </w:tcPr>
          <w:p w:rsidR="00154909" w:rsidRDefault="00154909" w:rsidP="00154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https://urait.ru/</w:t>
            </w:r>
          </w:p>
        </w:tc>
      </w:tr>
      <w:tr w:rsidR="00154909" w:rsidTr="00154909">
        <w:tc>
          <w:tcPr>
            <w:tcW w:w="4219" w:type="dxa"/>
          </w:tcPr>
          <w:p w:rsidR="00154909" w:rsidRDefault="00154909" w:rsidP="00154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Электронно-библиотечная </w:t>
            </w:r>
            <w:proofErr w:type="spellStart"/>
            <w:proofErr w:type="gramStart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си-стема</w:t>
            </w:r>
            <w:proofErr w:type="spellEnd"/>
            <w:proofErr w:type="gramEnd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IPRbooks</w:t>
            </w:r>
            <w:proofErr w:type="spellEnd"/>
          </w:p>
        </w:tc>
        <w:tc>
          <w:tcPr>
            <w:tcW w:w="5352" w:type="dxa"/>
          </w:tcPr>
          <w:p w:rsidR="00154909" w:rsidRDefault="00154909" w:rsidP="00154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http://www.iprbookshop.ru/</w:t>
            </w:r>
          </w:p>
        </w:tc>
      </w:tr>
    </w:tbl>
    <w:p w:rsidR="00154909" w:rsidRDefault="00154909" w:rsidP="001549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4909" w:rsidRDefault="00154909" w:rsidP="001549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54909">
        <w:rPr>
          <w:rFonts w:ascii="Times New Roman" w:hAnsi="Times New Roman" w:cs="Times New Roman"/>
          <w:sz w:val="28"/>
          <w:szCs w:val="28"/>
        </w:rPr>
        <w:t>Профессиональные базы данных</w:t>
      </w:r>
    </w:p>
    <w:tbl>
      <w:tblPr>
        <w:tblStyle w:val="a3"/>
        <w:tblW w:w="0" w:type="auto"/>
        <w:tblLook w:val="04A0"/>
      </w:tblPr>
      <w:tblGrid>
        <w:gridCol w:w="4219"/>
        <w:gridCol w:w="5352"/>
      </w:tblGrid>
      <w:tr w:rsidR="00154909" w:rsidTr="00012C22">
        <w:tc>
          <w:tcPr>
            <w:tcW w:w="4219" w:type="dxa"/>
          </w:tcPr>
          <w:p w:rsidR="00154909" w:rsidRDefault="00154909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352" w:type="dxa"/>
          </w:tcPr>
          <w:p w:rsidR="00154909" w:rsidRDefault="00154909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</w:tr>
      <w:tr w:rsidR="00154909" w:rsidTr="00012C22">
        <w:tc>
          <w:tcPr>
            <w:tcW w:w="4219" w:type="dxa"/>
          </w:tcPr>
          <w:p w:rsidR="00154909" w:rsidRDefault="00154909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</w:tcPr>
          <w:p w:rsidR="00154909" w:rsidRDefault="00154909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4909" w:rsidTr="00012C22">
        <w:tc>
          <w:tcPr>
            <w:tcW w:w="4219" w:type="dxa"/>
          </w:tcPr>
          <w:p w:rsidR="00154909" w:rsidRDefault="00154909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</w:tcPr>
          <w:p w:rsidR="00154909" w:rsidRDefault="00154909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4909" w:rsidTr="00012C22">
        <w:tc>
          <w:tcPr>
            <w:tcW w:w="4219" w:type="dxa"/>
          </w:tcPr>
          <w:p w:rsidR="00154909" w:rsidRDefault="00154909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</w:tcPr>
          <w:p w:rsidR="00154909" w:rsidRDefault="00154909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4909" w:rsidTr="00012C22">
        <w:tc>
          <w:tcPr>
            <w:tcW w:w="4219" w:type="dxa"/>
          </w:tcPr>
          <w:p w:rsidR="00154909" w:rsidRDefault="00154909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</w:tcPr>
          <w:p w:rsidR="00154909" w:rsidRDefault="00154909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4909" w:rsidTr="00012C22">
        <w:tc>
          <w:tcPr>
            <w:tcW w:w="4219" w:type="dxa"/>
          </w:tcPr>
          <w:p w:rsidR="00154909" w:rsidRDefault="00154909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</w:tcPr>
          <w:p w:rsidR="00154909" w:rsidRDefault="00154909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4909" w:rsidTr="00012C22">
        <w:tc>
          <w:tcPr>
            <w:tcW w:w="4219" w:type="dxa"/>
          </w:tcPr>
          <w:p w:rsidR="00154909" w:rsidRDefault="00154909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</w:tcPr>
          <w:p w:rsidR="00154909" w:rsidRDefault="00154909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4909" w:rsidTr="00012C22">
        <w:tc>
          <w:tcPr>
            <w:tcW w:w="4219" w:type="dxa"/>
          </w:tcPr>
          <w:p w:rsidR="00154909" w:rsidRDefault="00154909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154909" w:rsidRDefault="00154909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909" w:rsidTr="00012C22">
        <w:tc>
          <w:tcPr>
            <w:tcW w:w="4219" w:type="dxa"/>
          </w:tcPr>
          <w:p w:rsidR="00154909" w:rsidRDefault="00154909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154909" w:rsidRDefault="00154909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909" w:rsidTr="00012C22">
        <w:tc>
          <w:tcPr>
            <w:tcW w:w="4219" w:type="dxa"/>
          </w:tcPr>
          <w:p w:rsidR="00154909" w:rsidRDefault="00154909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154909" w:rsidRDefault="00154909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909" w:rsidTr="00012C22">
        <w:tc>
          <w:tcPr>
            <w:tcW w:w="4219" w:type="dxa"/>
          </w:tcPr>
          <w:p w:rsidR="00154909" w:rsidRDefault="00154909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154909" w:rsidRDefault="00154909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909" w:rsidTr="00012C22">
        <w:tc>
          <w:tcPr>
            <w:tcW w:w="4219" w:type="dxa"/>
          </w:tcPr>
          <w:p w:rsidR="00154909" w:rsidRDefault="00154909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154909" w:rsidRDefault="00154909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909" w:rsidTr="00012C22">
        <w:tc>
          <w:tcPr>
            <w:tcW w:w="4219" w:type="dxa"/>
          </w:tcPr>
          <w:p w:rsidR="00154909" w:rsidRDefault="00154909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154909" w:rsidRDefault="00154909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4909" w:rsidRPr="00154909" w:rsidRDefault="00154909" w:rsidP="0015490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54909" w:rsidRPr="00154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4909"/>
    <w:rsid w:val="00154909"/>
    <w:rsid w:val="00353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9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2023-11-18T08:25:00Z</dcterms:created>
  <dcterms:modified xsi:type="dcterms:W3CDTF">2023-11-18T09:28:00Z</dcterms:modified>
</cp:coreProperties>
</file>